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E8" w:rsidRPr="008A026B" w:rsidRDefault="00DF44E8" w:rsidP="00DF44E8">
      <w:pPr>
        <w:rPr>
          <w:rFonts w:ascii="Arial" w:hAnsi="Arial" w:cs="Arial"/>
          <w:b/>
          <w:color w:val="FF0000"/>
          <w:sz w:val="28"/>
        </w:rPr>
      </w:pPr>
      <w:r>
        <w:rPr>
          <w:rFonts w:ascii="Arial" w:hAnsi="Arial" w:cs="Arial"/>
          <w:b/>
          <w:color w:val="FF0000"/>
          <w:sz w:val="28"/>
        </w:rPr>
        <w:t xml:space="preserve">NCC Education </w:t>
      </w:r>
      <w:r w:rsidRPr="00DF44E8">
        <w:rPr>
          <w:rFonts w:ascii="Arial" w:hAnsi="Arial" w:cs="Arial"/>
          <w:b/>
          <w:color w:val="FF0000"/>
          <w:sz w:val="28"/>
        </w:rPr>
        <w:t>SAMPLE Staff Development Policy</w:t>
      </w:r>
      <w:r w:rsidRPr="00DF44E8">
        <w:rPr>
          <w:rFonts w:ascii="Arial" w:hAnsi="Arial" w:cs="Arial"/>
          <w:b/>
          <w:color w:val="FF0000"/>
          <w:sz w:val="28"/>
        </w:rPr>
        <w:br/>
      </w:r>
      <w:r w:rsidRPr="00C90CF1">
        <w:rPr>
          <w:rFonts w:ascii="Arial" w:hAnsi="Arial" w:cs="Arial"/>
          <w:b/>
          <w:color w:val="FF0000"/>
          <w:sz w:val="28"/>
        </w:rPr>
        <w:t>AQ_37-a0</w:t>
      </w:r>
      <w:r w:rsidR="006E6B9E">
        <w:rPr>
          <w:rFonts w:ascii="Arial" w:hAnsi="Arial" w:cs="Arial"/>
          <w:b/>
          <w:color w:val="FF0000"/>
          <w:sz w:val="28"/>
        </w:rPr>
        <w:t>2</w:t>
      </w:r>
      <w:r w:rsidR="00D32200">
        <w:rPr>
          <w:rFonts w:ascii="Arial" w:hAnsi="Arial" w:cs="Arial"/>
          <w:b/>
          <w:color w:val="FF0000"/>
          <w:sz w:val="28"/>
        </w:rPr>
        <w:br/>
      </w:r>
      <w:r w:rsidR="008A026B">
        <w:rPr>
          <w:rFonts w:ascii="Arial" w:hAnsi="Arial" w:cs="Arial"/>
          <w:b/>
          <w:color w:val="FF0000"/>
          <w:sz w:val="28"/>
        </w:rPr>
        <w:br/>
      </w:r>
      <w:r w:rsidR="00D32200" w:rsidRPr="00D32200">
        <w:rPr>
          <w:rFonts w:ascii="Arial" w:hAnsi="Arial" w:cs="Arial"/>
          <w:b/>
          <w:color w:val="FF0000"/>
          <w:u w:val="single"/>
        </w:rPr>
        <w:t xml:space="preserve">Note to </w:t>
      </w:r>
      <w:proofErr w:type="spellStart"/>
      <w:r w:rsidR="00D32200" w:rsidRPr="00D32200">
        <w:rPr>
          <w:rFonts w:ascii="Arial" w:hAnsi="Arial" w:cs="Arial"/>
          <w:b/>
          <w:color w:val="FF0000"/>
          <w:u w:val="single"/>
        </w:rPr>
        <w:t>Centres</w:t>
      </w:r>
      <w:proofErr w:type="spellEnd"/>
      <w:r w:rsidR="00D32200" w:rsidRPr="00D32200">
        <w:rPr>
          <w:rFonts w:ascii="Arial" w:hAnsi="Arial" w:cs="Arial"/>
          <w:b/>
          <w:color w:val="FF0000"/>
          <w:u w:val="single"/>
        </w:rPr>
        <w:t>:</w:t>
      </w:r>
      <w:r w:rsidR="00D32200" w:rsidRPr="00D32200">
        <w:rPr>
          <w:rFonts w:ascii="Arial" w:hAnsi="Arial" w:cs="Arial"/>
          <w:b/>
          <w:color w:val="FF0000"/>
        </w:rPr>
        <w:t xml:space="preserve"> </w:t>
      </w:r>
      <w:r w:rsidRPr="008A026B">
        <w:rPr>
          <w:rFonts w:ascii="Arial" w:hAnsi="Arial" w:cs="Arial"/>
          <w:b/>
          <w:color w:val="FF0000"/>
        </w:rPr>
        <w:t>Please complete</w:t>
      </w:r>
      <w:r w:rsidR="00D32200" w:rsidRPr="008A026B">
        <w:rPr>
          <w:rFonts w:ascii="Arial" w:hAnsi="Arial" w:cs="Arial"/>
          <w:b/>
          <w:color w:val="FF0000"/>
        </w:rPr>
        <w:t xml:space="preserve"> the below template in full </w:t>
      </w:r>
      <w:r w:rsidRPr="008A026B">
        <w:rPr>
          <w:rFonts w:ascii="Arial" w:hAnsi="Arial" w:cs="Arial"/>
          <w:b/>
          <w:color w:val="FF0000"/>
        </w:rPr>
        <w:t xml:space="preserve">and insert </w:t>
      </w:r>
      <w:r w:rsidR="00D32200" w:rsidRPr="008A026B">
        <w:rPr>
          <w:rFonts w:ascii="Arial" w:hAnsi="Arial" w:cs="Arial"/>
          <w:b/>
          <w:color w:val="FF0000"/>
        </w:rPr>
        <w:t xml:space="preserve">completed </w:t>
      </w:r>
      <w:r w:rsidRPr="008A026B">
        <w:rPr>
          <w:rFonts w:ascii="Arial" w:hAnsi="Arial" w:cs="Arial"/>
          <w:b/>
          <w:color w:val="FF0000"/>
        </w:rPr>
        <w:t>policy onto co</w:t>
      </w:r>
      <w:r w:rsidR="00D32200" w:rsidRPr="008A026B">
        <w:rPr>
          <w:rFonts w:ascii="Arial" w:hAnsi="Arial" w:cs="Arial"/>
          <w:b/>
          <w:color w:val="FF0000"/>
        </w:rPr>
        <w:t>mpany letterhead before submitting to NCC</w:t>
      </w:r>
      <w:r w:rsidRPr="008A026B">
        <w:rPr>
          <w:rFonts w:ascii="Arial" w:hAnsi="Arial" w:cs="Arial"/>
          <w:b/>
          <w:color w:val="FF0000"/>
        </w:rPr>
        <w:t xml:space="preserve"> </w:t>
      </w:r>
      <w:r w:rsidR="00D32200" w:rsidRPr="008A026B">
        <w:rPr>
          <w:rFonts w:ascii="Arial" w:hAnsi="Arial" w:cs="Arial"/>
          <w:b/>
          <w:color w:val="FF0000"/>
        </w:rPr>
        <w:t>Education.</w:t>
      </w:r>
      <w:r w:rsidR="00D32200" w:rsidRPr="00D32200">
        <w:rPr>
          <w:rFonts w:ascii="Arial" w:hAnsi="Arial" w:cs="Arial"/>
          <w:color w:val="FF0000"/>
        </w:rPr>
        <w:t xml:space="preserve"> </w:t>
      </w:r>
      <w:r w:rsidRPr="00D32200">
        <w:rPr>
          <w:rFonts w:ascii="Arial" w:hAnsi="Arial" w:cs="Arial"/>
          <w:color w:val="FF0000"/>
        </w:rPr>
        <w:t xml:space="preserve"> </w:t>
      </w:r>
    </w:p>
    <w:p w:rsidR="00D32200" w:rsidRDefault="00D32200" w:rsidP="00DF44E8">
      <w:pPr>
        <w:rPr>
          <w:rFonts w:ascii="Arial" w:hAnsi="Arial" w:cs="Arial"/>
          <w:b/>
          <w:sz w:val="28"/>
        </w:rPr>
      </w:pPr>
      <w:bookmarkStart w:id="0" w:name="_GoBack"/>
      <w:bookmarkEnd w:id="0"/>
    </w:p>
    <w:p w:rsidR="00D32200" w:rsidRDefault="00D32200" w:rsidP="00DF44E8">
      <w:pPr>
        <w:rPr>
          <w:rFonts w:ascii="Arial" w:hAnsi="Arial" w:cs="Arial"/>
          <w:b/>
          <w:sz w:val="28"/>
        </w:rPr>
      </w:pPr>
    </w:p>
    <w:p w:rsidR="00DF44E8" w:rsidRDefault="00DF44E8" w:rsidP="00DF44E8">
      <w:pPr>
        <w:rPr>
          <w:rFonts w:ascii="Arial" w:hAnsi="Arial" w:cs="Arial"/>
          <w:b/>
          <w:sz w:val="28"/>
        </w:rPr>
      </w:pPr>
      <w:r>
        <w:rPr>
          <w:rFonts w:ascii="Arial" w:hAnsi="Arial" w:cs="Arial"/>
          <w:b/>
          <w:sz w:val="28"/>
        </w:rPr>
        <w:t>Policy statement</w:t>
      </w:r>
    </w:p>
    <w:p w:rsidR="00DF44E8" w:rsidRDefault="004D1ED5" w:rsidP="00DF44E8">
      <w:pPr>
        <w:rPr>
          <w:rFonts w:ascii="Arial" w:hAnsi="Arial" w:cs="Arial"/>
        </w:rPr>
      </w:pPr>
      <w:r w:rsidRPr="003E40B4">
        <w:rPr>
          <w:rFonts w:ascii="Arial" w:hAnsi="Arial" w:cs="Arial"/>
          <w:b/>
          <w:color w:val="FF0000"/>
        </w:rPr>
        <w:t xml:space="preserve">[CENTRE NAME] </w:t>
      </w:r>
      <w:r w:rsidR="005E16FC">
        <w:rPr>
          <w:rFonts w:ascii="Arial" w:hAnsi="Arial" w:cs="Arial"/>
        </w:rPr>
        <w:t>a</w:t>
      </w:r>
      <w:r w:rsidR="00DF44E8">
        <w:rPr>
          <w:rFonts w:ascii="Arial" w:hAnsi="Arial" w:cs="Arial"/>
        </w:rPr>
        <w:t>cknowledges the benefit to both staff and the company in providing employees with opportunities to engage in further development and training.</w:t>
      </w:r>
    </w:p>
    <w:p w:rsidR="00DF44E8" w:rsidRDefault="00DF44E8" w:rsidP="00DF44E8">
      <w:pPr>
        <w:rPr>
          <w:rFonts w:ascii="Arial" w:hAnsi="Arial" w:cs="Arial"/>
        </w:rPr>
      </w:pPr>
      <w:r>
        <w:rPr>
          <w:rFonts w:ascii="Arial" w:hAnsi="Arial" w:cs="Arial"/>
        </w:rPr>
        <w:t>Staff will be supported in accessing the necessary training in order</w:t>
      </w:r>
      <w:r w:rsidR="004D1ED5">
        <w:rPr>
          <w:rFonts w:ascii="Arial" w:hAnsi="Arial" w:cs="Arial"/>
        </w:rPr>
        <w:t xml:space="preserve"> to perform in their job role at </w:t>
      </w:r>
      <w:r w:rsidR="004D1ED5" w:rsidRPr="003E40B4">
        <w:rPr>
          <w:rFonts w:ascii="Arial" w:hAnsi="Arial" w:cs="Arial"/>
          <w:b/>
          <w:color w:val="FF0000"/>
        </w:rPr>
        <w:t>[CENTRE NAME]</w:t>
      </w:r>
      <w:r w:rsidR="005E16FC">
        <w:rPr>
          <w:rFonts w:ascii="Arial" w:hAnsi="Arial" w:cs="Arial"/>
        </w:rPr>
        <w:t xml:space="preserve"> t</w:t>
      </w:r>
      <w:r>
        <w:rPr>
          <w:rFonts w:ascii="Arial" w:hAnsi="Arial" w:cs="Arial"/>
        </w:rPr>
        <w:t xml:space="preserve">hrough internal training and attendance to external events where appropriate. </w:t>
      </w:r>
    </w:p>
    <w:p w:rsidR="00DF44E8" w:rsidRDefault="00DF44E8" w:rsidP="00DF44E8">
      <w:pPr>
        <w:rPr>
          <w:rFonts w:ascii="Arial" w:hAnsi="Arial" w:cs="Arial"/>
        </w:rPr>
      </w:pPr>
      <w:r>
        <w:rPr>
          <w:rFonts w:ascii="Arial" w:hAnsi="Arial" w:cs="Arial"/>
        </w:rPr>
        <w:t xml:space="preserve">All staff </w:t>
      </w:r>
      <w:proofErr w:type="gramStart"/>
      <w:r>
        <w:rPr>
          <w:rFonts w:ascii="Arial" w:hAnsi="Arial" w:cs="Arial"/>
        </w:rPr>
        <w:t>are</w:t>
      </w:r>
      <w:proofErr w:type="gramEnd"/>
      <w:r>
        <w:rPr>
          <w:rFonts w:ascii="Arial" w:hAnsi="Arial" w:cs="Arial"/>
        </w:rPr>
        <w:t xml:space="preserve"> also encouraged to seek out further opportunities for </w:t>
      </w:r>
      <w:r w:rsidR="005E16FC">
        <w:rPr>
          <w:rFonts w:ascii="Arial" w:hAnsi="Arial" w:cs="Arial"/>
        </w:rPr>
        <w:t>their own academic development</w:t>
      </w:r>
      <w:r w:rsidR="004D1ED5">
        <w:rPr>
          <w:rFonts w:ascii="Arial" w:hAnsi="Arial" w:cs="Arial"/>
        </w:rPr>
        <w:t xml:space="preserve">. </w:t>
      </w:r>
      <w:r w:rsidR="004D1ED5" w:rsidRPr="003E40B4">
        <w:rPr>
          <w:rFonts w:ascii="Arial" w:hAnsi="Arial" w:cs="Arial"/>
          <w:b/>
          <w:color w:val="FF0000"/>
        </w:rPr>
        <w:t>[CENTRE NAME]</w:t>
      </w:r>
      <w:r>
        <w:rPr>
          <w:rFonts w:ascii="Arial" w:hAnsi="Arial" w:cs="Arial"/>
        </w:rPr>
        <w:t xml:space="preserve"> will assist employees in this regard by notifying them of any training events that may be of benefit to their development, and by permitting attendance and assisting with learning resources where required. </w:t>
      </w:r>
      <w:r w:rsidR="004D1ED5">
        <w:rPr>
          <w:rFonts w:ascii="Arial" w:hAnsi="Arial" w:cs="Arial"/>
        </w:rPr>
        <w:br/>
      </w:r>
    </w:p>
    <w:p w:rsidR="004D1ED5" w:rsidRPr="004D1ED5" w:rsidRDefault="004D1ED5" w:rsidP="00DF44E8">
      <w:pPr>
        <w:rPr>
          <w:rFonts w:ascii="Arial" w:hAnsi="Arial" w:cs="Arial"/>
          <w:b/>
          <w:i/>
          <w:color w:val="FF0000"/>
        </w:rPr>
      </w:pPr>
      <w:r w:rsidRPr="004D1ED5">
        <w:rPr>
          <w:rFonts w:ascii="Arial" w:hAnsi="Arial" w:cs="Arial"/>
          <w:b/>
          <w:i/>
          <w:color w:val="FF0000"/>
        </w:rPr>
        <w:t xml:space="preserve">Other areas which the </w:t>
      </w:r>
      <w:r>
        <w:rPr>
          <w:rFonts w:ascii="Arial" w:hAnsi="Arial" w:cs="Arial"/>
          <w:b/>
          <w:i/>
          <w:color w:val="FF0000"/>
        </w:rPr>
        <w:t>C</w:t>
      </w:r>
      <w:r w:rsidRPr="004D1ED5">
        <w:rPr>
          <w:rFonts w:ascii="Arial" w:hAnsi="Arial" w:cs="Arial"/>
          <w:b/>
          <w:i/>
          <w:color w:val="FF0000"/>
        </w:rPr>
        <w:t>entre should briefly outline here (as applicable) include:</w:t>
      </w:r>
    </w:p>
    <w:p w:rsidR="004D1ED5" w:rsidRPr="004D1ED5" w:rsidRDefault="004D1ED5" w:rsidP="004D1ED5">
      <w:pPr>
        <w:pStyle w:val="ListParagraph"/>
        <w:numPr>
          <w:ilvl w:val="0"/>
          <w:numId w:val="3"/>
        </w:numPr>
        <w:rPr>
          <w:rFonts w:ascii="Arial" w:hAnsi="Arial" w:cs="Arial"/>
          <w:b/>
          <w:i/>
          <w:color w:val="FF0000"/>
        </w:rPr>
      </w:pPr>
      <w:r w:rsidRPr="004D1ED5">
        <w:rPr>
          <w:rFonts w:ascii="Arial" w:hAnsi="Arial" w:cs="Arial"/>
          <w:b/>
          <w:i/>
          <w:color w:val="FF0000"/>
        </w:rPr>
        <w:t>Whether peer observation/review of teaching takes place</w:t>
      </w:r>
    </w:p>
    <w:p w:rsidR="004D1ED5" w:rsidRPr="004D1ED5" w:rsidRDefault="004D1ED5" w:rsidP="004D1ED5">
      <w:pPr>
        <w:pStyle w:val="ListParagraph"/>
        <w:numPr>
          <w:ilvl w:val="0"/>
          <w:numId w:val="3"/>
        </w:numPr>
        <w:rPr>
          <w:rFonts w:ascii="Arial" w:hAnsi="Arial" w:cs="Arial"/>
          <w:b/>
          <w:i/>
          <w:color w:val="FF0000"/>
        </w:rPr>
      </w:pPr>
      <w:r w:rsidRPr="004D1ED5">
        <w:rPr>
          <w:rFonts w:ascii="Arial" w:hAnsi="Arial" w:cs="Arial"/>
          <w:b/>
          <w:i/>
          <w:color w:val="FF0000"/>
        </w:rPr>
        <w:t>What arrangements are in place for internal or external moderation feedback to be disseminated and presented to staff involved in assessment</w:t>
      </w:r>
    </w:p>
    <w:p w:rsidR="00DF44E8" w:rsidRDefault="004D1ED5" w:rsidP="00DF44E8">
      <w:pPr>
        <w:pStyle w:val="ListParagraph"/>
        <w:numPr>
          <w:ilvl w:val="0"/>
          <w:numId w:val="3"/>
        </w:numPr>
        <w:rPr>
          <w:rFonts w:ascii="Arial" w:hAnsi="Arial" w:cs="Arial"/>
          <w:b/>
          <w:i/>
          <w:color w:val="FF0000"/>
        </w:rPr>
      </w:pPr>
      <w:r w:rsidRPr="004D1ED5">
        <w:rPr>
          <w:rFonts w:ascii="Arial" w:hAnsi="Arial" w:cs="Arial"/>
          <w:b/>
          <w:i/>
          <w:color w:val="FF0000"/>
        </w:rPr>
        <w:t>Whether an appraisal process is operated by the Centre</w:t>
      </w:r>
    </w:p>
    <w:p w:rsidR="004D1ED5" w:rsidRPr="004D1ED5" w:rsidRDefault="004D1ED5" w:rsidP="004D1ED5">
      <w:pPr>
        <w:rPr>
          <w:rFonts w:ascii="Arial" w:hAnsi="Arial" w:cs="Arial"/>
          <w:b/>
          <w:i/>
          <w:color w:val="FF0000"/>
        </w:rPr>
      </w:pPr>
    </w:p>
    <w:p w:rsidR="004D1ED5" w:rsidRPr="004D1ED5" w:rsidRDefault="00DF44E8" w:rsidP="00DF44E8">
      <w:pPr>
        <w:rPr>
          <w:rFonts w:ascii="Arial" w:hAnsi="Arial" w:cs="Arial"/>
          <w:b/>
          <w:sz w:val="28"/>
        </w:rPr>
      </w:pPr>
      <w:r>
        <w:rPr>
          <w:rFonts w:ascii="Arial" w:hAnsi="Arial" w:cs="Arial"/>
          <w:b/>
          <w:sz w:val="28"/>
        </w:rPr>
        <w:t>Process for Accessing Training</w:t>
      </w:r>
    </w:p>
    <w:p w:rsidR="005E16FC" w:rsidRPr="004D1ED5" w:rsidRDefault="004D1ED5" w:rsidP="004D1ED5">
      <w:pPr>
        <w:rPr>
          <w:rFonts w:ascii="Arial" w:hAnsi="Arial" w:cs="Arial"/>
          <w:b/>
          <w:color w:val="FF0000"/>
          <w:sz w:val="28"/>
        </w:rPr>
      </w:pPr>
      <w:r w:rsidRPr="004D1ED5">
        <w:rPr>
          <w:rFonts w:ascii="Arial" w:hAnsi="Arial" w:cs="Arial"/>
          <w:b/>
          <w:i/>
          <w:color w:val="FF0000"/>
        </w:rPr>
        <w:t xml:space="preserve">This section should be used by </w:t>
      </w:r>
      <w:proofErr w:type="spellStart"/>
      <w:r w:rsidRPr="004D1ED5">
        <w:rPr>
          <w:rFonts w:ascii="Arial" w:hAnsi="Arial" w:cs="Arial"/>
          <w:b/>
          <w:i/>
          <w:color w:val="FF0000"/>
        </w:rPr>
        <w:t>Centres</w:t>
      </w:r>
      <w:proofErr w:type="spellEnd"/>
      <w:r w:rsidRPr="004D1ED5">
        <w:rPr>
          <w:rFonts w:ascii="Arial" w:hAnsi="Arial" w:cs="Arial"/>
          <w:b/>
          <w:i/>
          <w:color w:val="FF0000"/>
        </w:rPr>
        <w:t xml:space="preserve"> to outline their own process for staff to apply for training courses.</w:t>
      </w:r>
    </w:p>
    <w:sectPr w:rsidR="005E16FC" w:rsidRPr="004D1ED5">
      <w:footerReference w:type="default" r:id="rId9"/>
      <w:footerReference w:type="first" r:id="rId10"/>
      <w:pgSz w:w="11906" w:h="16838"/>
      <w:pgMar w:top="1440" w:right="1440" w:bottom="1440" w:left="1440"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6F" w:rsidRDefault="00450D6F" w:rsidP="00DF44E8">
      <w:pPr>
        <w:spacing w:after="0" w:line="240" w:lineRule="auto"/>
      </w:pPr>
      <w:r>
        <w:separator/>
      </w:r>
    </w:p>
  </w:endnote>
  <w:endnote w:type="continuationSeparator" w:id="0">
    <w:p w:rsidR="00450D6F" w:rsidRDefault="00450D6F" w:rsidP="00DF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Default="00DF44E8">
    <w:pPr>
      <w:pStyle w:val="Footer"/>
      <w:jc w:val="center"/>
      <w:rPr>
        <w:rFonts w:ascii="Arial" w:hAnsi="Arial" w:cs="Arial"/>
        <w:color w:val="FFFFFF"/>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7C301142" wp14:editId="5B1313F3">
              <wp:simplePos x="0" y="0"/>
              <wp:positionH relativeFrom="column">
                <wp:posOffset>-159385</wp:posOffset>
              </wp:positionH>
              <wp:positionV relativeFrom="paragraph">
                <wp:posOffset>75565</wp:posOffset>
              </wp:positionV>
              <wp:extent cx="4443730" cy="403225"/>
              <wp:effectExtent l="254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373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6A8" w:rsidRDefault="001F07B0">
                          <w:pPr>
                            <w:rPr>
                              <w:rFonts w:ascii="Arial" w:hAnsi="Arial" w:cs="Arial"/>
                              <w:color w:val="FFFFFF"/>
                            </w:rPr>
                          </w:pPr>
                          <w:r>
                            <w:rPr>
                              <w:rFonts w:ascii="Arial" w:hAnsi="Arial" w:cs="Arial"/>
                              <w:color w:val="FFFFFF"/>
                            </w:rPr>
                            <w:t>AQ_37-a01_Sample Staff Development Policy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55pt;margin-top:5.95pt;width:349.9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I5sQIAALAFAAAOAAAAZHJzL2Uyb0RvYy54bWysVNuO0zAQfUfiHyy/Z3Ope0m06Wq3aRDS&#10;AisWPsBNnMYisYPtNl0Q/87Y6X1fEJAHy/aMZ86ZOZnbu13boC1TmkuR4vAmwIiJQpZcrFP89Uvu&#10;zTDShoqSNlKwFL8wje/mb9/c9l3CIlnLpmQKQRChk75LcW1Ml/i+LmrWUn0jOybAWEnVUgNHtfZL&#10;RXuI3jZ+FAQTv5eq7JQsmNZwmw1GPHfxq4oV5lNVaWZQk2LAZtyq3Lqyqz+/pcla0a7mxR4G/QsU&#10;LeUCkh5DZdRQtFH8VaiWF0pqWZmbQra+rCpeMMcB2ITBFZvnmnbMcYHi6O5YJv3/whYft08K8TLF&#10;Y4wEbaFFn6FoVKwbhsa2PH2nE/B67p6UJai7R1l800jIRQ1e7F4p2deMlgAqtP7+xQN70PAUrfoP&#10;soTodGOkq9SuUq0NCDVAO9eQl2ND2M6gAi4JIaPpCPpWgI0EoyhykHyaHF53Spt3TLbIblKsALuL&#10;TreP2lg0NDm42GRC5rxpXNMbcXEBjsMN5Ian1mZRuB7+jIN4OVvOiEeiydIjQZZ59/mCeJM8nI6z&#10;UbZYZOEvmzckSc3Lkgmb5qCnkPxZv/bKHpRwVJSWDS9tOAtJq/Vq0Si0paDn3H2u5mA5ufmXMFwR&#10;gMsVpTAiwUMUe/lkNvVITsZePA1mXhDGD/EkIDHJ8ktKj1ywf6eE+hTHY+ijo3MCfcUtcN9rbjRp&#10;uYGJ0fA2xbOjE02sBJeidK01lDfD/qwUFv6pFNDuQ6OdYK1GB62b3WoHUaxwV7J8AekqCcoCEcKY&#10;g00t1Q+MehgZKdbfN1QxjJr3AuQfh4TYGeMOZDyN4KDOLatzCxUFhEqxwWjYLswwlzad4usaMoVD&#10;jbp7+GVy7tR8QrX/0WAsOFL7EWbnzvnZeZ0G7fw3AAAA//8DAFBLAwQUAAYACAAAACEAosouEOAA&#10;AAAJAQAADwAAAGRycy9kb3ducmV2LnhtbEyP0U6DQBBF3038h82Y+GLahYaCpSyNqZq0fRP7AQtM&#10;AcvOEnbb4t87Punj5J7ceybbTKYXVxxdZ0lBOA9AIFW27qhRcPx8nz2DcF5TrXtLqOAbHWzy+7tM&#10;p7W90QdeC98ILiGXagWt90MqpataNNrN7YDE2cmORns+x0bWo75xuenlIghiaXRHvNDqAbctVufi&#10;YhTsD9HhuN3Jr/Oqe33aJUUgy/hNqceH6WUNwuPk/2D41Wd1yNmptBeqnegVzBbLkFEOwhUIBuIk&#10;SkCUCpJlBDLP5P8P8h8AAAD//wMAUEsBAi0AFAAGAAgAAAAhALaDOJL+AAAA4QEAABMAAAAAAAAA&#10;AAAAAAAAAAAAAFtDb250ZW50X1R5cGVzXS54bWxQSwECLQAUAAYACAAAACEAOP0h/9YAAACUAQAA&#10;CwAAAAAAAAAAAAAAAAAvAQAAX3JlbHMvLnJlbHNQSwECLQAUAAYACAAAACEAYmOyObECAACwBQAA&#10;DgAAAAAAAAAAAAAAAAAuAgAAZHJzL2Uyb0RvYy54bWxQSwECLQAUAAYACAAAACEAosouEOAAAAAJ&#10;AQAADwAAAAAAAAAAAAAAAAALBQAAZHJzL2Rvd25yZXYueG1sUEsFBgAAAAAEAAQA8wAAABgGAAAA&#10;AA==&#10;" filled="f" stroked="f">
              <v:textbox style="mso-fit-shape-to-text:t">
                <w:txbxContent>
                  <w:p w:rsidR="007406A8" w:rsidRDefault="001F07B0">
                    <w:pPr>
                      <w:rPr>
                        <w:rFonts w:ascii="Arial" w:hAnsi="Arial" w:cs="Arial"/>
                        <w:color w:val="FFFFFF"/>
                      </w:rPr>
                    </w:pPr>
                    <w:r>
                      <w:rPr>
                        <w:rFonts w:ascii="Arial" w:hAnsi="Arial" w:cs="Arial"/>
                        <w:color w:val="FFFFFF"/>
                      </w:rPr>
                      <w:t>AQ_37-a01_Sample Staff Development Policy</w:t>
                    </w:r>
                  </w:p>
                </w:txbxContent>
              </v:textbox>
            </v:rect>
          </w:pict>
        </mc:Fallback>
      </mc:AlternateContent>
    </w:r>
    <w:r>
      <w:rPr>
        <w:rFonts w:ascii="Arial" w:hAnsi="Arial" w:cs="Arial"/>
        <w:noProof/>
        <w:lang w:val="en-GB" w:eastAsia="en-GB"/>
      </w:rPr>
      <w:drawing>
        <wp:anchor distT="0" distB="0" distL="114300" distR="114300" simplePos="0" relativeHeight="251659264" behindDoc="1" locked="0" layoutInCell="1" allowOverlap="1" wp14:anchorId="05F13E9A" wp14:editId="12FB4DF3">
          <wp:simplePos x="0" y="0"/>
          <wp:positionH relativeFrom="column">
            <wp:posOffset>-862965</wp:posOffset>
          </wp:positionH>
          <wp:positionV relativeFrom="paragraph">
            <wp:posOffset>-154305</wp:posOffset>
          </wp:positionV>
          <wp:extent cx="74676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800100"/>
                  </a:xfrm>
                  <a:prstGeom prst="rect">
                    <a:avLst/>
                  </a:prstGeom>
                  <a:noFill/>
                </pic:spPr>
              </pic:pic>
            </a:graphicData>
          </a:graphic>
          <wp14:sizeRelH relativeFrom="page">
            <wp14:pctWidth>0</wp14:pctWidth>
          </wp14:sizeRelH>
          <wp14:sizeRelV relativeFrom="page">
            <wp14:pctHeight>0</wp14:pctHeight>
          </wp14:sizeRelV>
        </wp:anchor>
      </w:drawing>
    </w:r>
    <w:r w:rsidR="001F07B0">
      <w:rPr>
        <w:rFonts w:ascii="Arial" w:hAnsi="Arial" w:cs="Arial"/>
        <w:color w:val="FFFFFF"/>
      </w:rPr>
      <w:t xml:space="preserve">Page </w:t>
    </w:r>
    <w:r w:rsidR="001F07B0">
      <w:rPr>
        <w:rFonts w:ascii="Arial" w:hAnsi="Arial" w:cs="Arial"/>
        <w:b/>
        <w:bCs/>
        <w:color w:val="FFFFFF"/>
      </w:rPr>
      <w:fldChar w:fldCharType="begin"/>
    </w:r>
    <w:r w:rsidR="001F07B0">
      <w:rPr>
        <w:rFonts w:ascii="Arial" w:hAnsi="Arial" w:cs="Arial"/>
        <w:b/>
        <w:bCs/>
        <w:color w:val="FFFFFF"/>
      </w:rPr>
      <w:instrText xml:space="preserve"> PAGE </w:instrText>
    </w:r>
    <w:r w:rsidR="001F07B0">
      <w:rPr>
        <w:rFonts w:ascii="Arial" w:hAnsi="Arial" w:cs="Arial"/>
        <w:b/>
        <w:bCs/>
        <w:color w:val="FFFFFF"/>
      </w:rPr>
      <w:fldChar w:fldCharType="separate"/>
    </w:r>
    <w:r w:rsidR="005E16FC">
      <w:rPr>
        <w:rFonts w:ascii="Arial" w:hAnsi="Arial" w:cs="Arial"/>
        <w:b/>
        <w:bCs/>
        <w:noProof/>
        <w:color w:val="FFFFFF"/>
      </w:rPr>
      <w:t>2</w:t>
    </w:r>
    <w:r w:rsidR="001F07B0">
      <w:rPr>
        <w:rFonts w:ascii="Arial" w:hAnsi="Arial" w:cs="Arial"/>
        <w:b/>
        <w:bCs/>
        <w:color w:val="FFFFFF"/>
      </w:rPr>
      <w:fldChar w:fldCharType="end"/>
    </w:r>
    <w:r w:rsidR="001F07B0">
      <w:rPr>
        <w:rFonts w:ascii="Arial" w:hAnsi="Arial" w:cs="Arial"/>
        <w:color w:val="FFFFFF"/>
      </w:rPr>
      <w:t xml:space="preserve"> of </w:t>
    </w:r>
    <w:r w:rsidR="001F07B0">
      <w:rPr>
        <w:rFonts w:ascii="Arial" w:hAnsi="Arial" w:cs="Arial"/>
        <w:b/>
        <w:bCs/>
        <w:color w:val="FFFFFF"/>
      </w:rPr>
      <w:fldChar w:fldCharType="begin"/>
    </w:r>
    <w:r w:rsidR="001F07B0">
      <w:rPr>
        <w:rFonts w:ascii="Arial" w:hAnsi="Arial" w:cs="Arial"/>
        <w:b/>
        <w:bCs/>
        <w:color w:val="FFFFFF"/>
      </w:rPr>
      <w:instrText xml:space="preserve"> NUMPAGES  </w:instrText>
    </w:r>
    <w:r w:rsidR="001F07B0">
      <w:rPr>
        <w:rFonts w:ascii="Arial" w:hAnsi="Arial" w:cs="Arial"/>
        <w:b/>
        <w:bCs/>
        <w:color w:val="FFFFFF"/>
      </w:rPr>
      <w:fldChar w:fldCharType="separate"/>
    </w:r>
    <w:r w:rsidR="005E16FC">
      <w:rPr>
        <w:rFonts w:ascii="Arial" w:hAnsi="Arial" w:cs="Arial"/>
        <w:b/>
        <w:bCs/>
        <w:noProof/>
        <w:color w:val="FFFFFF"/>
      </w:rPr>
      <w:t>2</w:t>
    </w:r>
    <w:r w:rsidR="001F07B0">
      <w:rPr>
        <w:rFonts w:ascii="Arial" w:hAnsi="Arial" w:cs="Arial"/>
        <w:b/>
        <w:bCs/>
        <w:color w:va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A8" w:rsidRDefault="006E6B9E">
    <w:pPr>
      <w:pStyle w:val="Footer"/>
      <w:jc w:val="center"/>
      <w:rPr>
        <w:rFonts w:ascii="Arial" w:hAnsi="Arial" w:cs="Arial"/>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6F" w:rsidRDefault="00450D6F" w:rsidP="00DF44E8">
      <w:pPr>
        <w:spacing w:after="0" w:line="240" w:lineRule="auto"/>
      </w:pPr>
      <w:r>
        <w:separator/>
      </w:r>
    </w:p>
  </w:footnote>
  <w:footnote w:type="continuationSeparator" w:id="0">
    <w:p w:rsidR="00450D6F" w:rsidRDefault="00450D6F" w:rsidP="00DF4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535"/>
    <w:multiLevelType w:val="hybridMultilevel"/>
    <w:tmpl w:val="C0E4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4522E8"/>
    <w:multiLevelType w:val="multilevel"/>
    <w:tmpl w:val="15452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EA3A7F"/>
    <w:multiLevelType w:val="hybridMultilevel"/>
    <w:tmpl w:val="D3F0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E8"/>
    <w:rsid w:val="001F07B0"/>
    <w:rsid w:val="00450D6F"/>
    <w:rsid w:val="004D1ED5"/>
    <w:rsid w:val="004E1AF3"/>
    <w:rsid w:val="005E16FC"/>
    <w:rsid w:val="006E6B9E"/>
    <w:rsid w:val="008A026B"/>
    <w:rsid w:val="00BD6196"/>
    <w:rsid w:val="00C215FC"/>
    <w:rsid w:val="00C90CF1"/>
    <w:rsid w:val="00D32200"/>
    <w:rsid w:val="00DF44E8"/>
    <w:rsid w:val="00E07A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E8"/>
    <w:pPr>
      <w:spacing w:after="200" w:line="276"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4E8"/>
    <w:rPr>
      <w:rFonts w:ascii="Calibri" w:eastAsia="Calibri" w:hAnsi="Calibri" w:cs="Times New Roman"/>
      <w:lang w:val="en-US" w:eastAsia="en-US"/>
    </w:rPr>
  </w:style>
  <w:style w:type="paragraph" w:styleId="Header">
    <w:name w:val="header"/>
    <w:basedOn w:val="Normal"/>
    <w:link w:val="HeaderChar"/>
    <w:uiPriority w:val="99"/>
    <w:unhideWhenUsed/>
    <w:rsid w:val="00DF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4E8"/>
    <w:rPr>
      <w:rFonts w:ascii="Calibri" w:eastAsia="Calibri" w:hAnsi="Calibri" w:cs="Times New Roman"/>
      <w:lang w:val="en-US" w:eastAsia="en-US"/>
    </w:rPr>
  </w:style>
  <w:style w:type="paragraph" w:customStyle="1" w:styleId="ListParagraph1">
    <w:name w:val="List Paragraph1"/>
    <w:basedOn w:val="Normal"/>
    <w:uiPriority w:val="34"/>
    <w:qFormat/>
    <w:rsid w:val="00DF44E8"/>
    <w:pPr>
      <w:ind w:left="720"/>
      <w:contextualSpacing/>
    </w:pPr>
  </w:style>
  <w:style w:type="paragraph" w:styleId="ListParagraph">
    <w:name w:val="List Paragraph"/>
    <w:basedOn w:val="Normal"/>
    <w:uiPriority w:val="34"/>
    <w:qFormat/>
    <w:rsid w:val="005E1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E8"/>
    <w:pPr>
      <w:spacing w:after="200" w:line="276"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4E8"/>
    <w:rPr>
      <w:rFonts w:ascii="Calibri" w:eastAsia="Calibri" w:hAnsi="Calibri" w:cs="Times New Roman"/>
      <w:lang w:val="en-US" w:eastAsia="en-US"/>
    </w:rPr>
  </w:style>
  <w:style w:type="paragraph" w:styleId="Header">
    <w:name w:val="header"/>
    <w:basedOn w:val="Normal"/>
    <w:link w:val="HeaderChar"/>
    <w:uiPriority w:val="99"/>
    <w:unhideWhenUsed/>
    <w:rsid w:val="00DF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4E8"/>
    <w:rPr>
      <w:rFonts w:ascii="Calibri" w:eastAsia="Calibri" w:hAnsi="Calibri" w:cs="Times New Roman"/>
      <w:lang w:val="en-US" w:eastAsia="en-US"/>
    </w:rPr>
  </w:style>
  <w:style w:type="paragraph" w:customStyle="1" w:styleId="ListParagraph1">
    <w:name w:val="List Paragraph1"/>
    <w:basedOn w:val="Normal"/>
    <w:uiPriority w:val="34"/>
    <w:qFormat/>
    <w:rsid w:val="00DF44E8"/>
    <w:pPr>
      <w:ind w:left="720"/>
      <w:contextualSpacing/>
    </w:pPr>
  </w:style>
  <w:style w:type="paragraph" w:styleId="ListParagraph">
    <w:name w:val="List Paragraph"/>
    <w:basedOn w:val="Normal"/>
    <w:uiPriority w:val="34"/>
    <w:qFormat/>
    <w:rsid w:val="005E1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C6A4495C-E8FB-4838-A3E6-4D6814687CB7}">
  <ds:schemaRefs>
    <ds:schemaRef ds:uri="http://schemas.openxmlformats.org/officeDocument/2006/bibliography"/>
  </ds:schemaRefs>
</ds:datastoreItem>
</file>

<file path=customXml/itemProps2.xml><?xml version="1.0" encoding="utf-8"?>
<ds:datastoreItem xmlns:ds="http://schemas.openxmlformats.org/officeDocument/2006/customXml" ds:itemID="{E277C40E-25B2-4CEC-8511-B7D1E44E2137}"/>
</file>

<file path=customXml/itemProps3.xml><?xml version="1.0" encoding="utf-8"?>
<ds:datastoreItem xmlns:ds="http://schemas.openxmlformats.org/officeDocument/2006/customXml" ds:itemID="{551608CB-44C8-49D8-94FA-D8C583A18B0B}"/>
</file>

<file path=customXml/itemProps4.xml><?xml version="1.0" encoding="utf-8"?>
<ds:datastoreItem xmlns:ds="http://schemas.openxmlformats.org/officeDocument/2006/customXml" ds:itemID="{EDA889B8-5D58-4A7B-904A-E254D347A6DF}"/>
</file>

<file path=docProps/app.xml><?xml version="1.0" encoding="utf-8"?>
<Properties xmlns="http://schemas.openxmlformats.org/officeDocument/2006/extended-properties" xmlns:vt="http://schemas.openxmlformats.org/officeDocument/2006/docPropsVTypes">
  <Template>Normal</Template>
  <TotalTime>21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8</cp:revision>
  <dcterms:created xsi:type="dcterms:W3CDTF">2015-07-02T08:12:00Z</dcterms:created>
  <dcterms:modified xsi:type="dcterms:W3CDTF">2015-07-21T10:02:00Z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18261900</vt:r8>
  </property>
</Properties>
</file>